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178" w:rsidRDefault="003C7178" w:rsidP="003C7178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Poznań, dnia </w:t>
      </w:r>
      <w:r w:rsidR="008E0D27">
        <w:rPr>
          <w:rFonts w:ascii="Acumin Pro" w:hAnsi="Acumin Pro"/>
          <w:sz w:val="20"/>
          <w:szCs w:val="20"/>
          <w:lang w:val="pl-PL"/>
        </w:rPr>
        <w:t>8</w:t>
      </w:r>
      <w:r>
        <w:rPr>
          <w:rFonts w:ascii="Acumin Pro" w:hAnsi="Acumin Pro"/>
          <w:sz w:val="20"/>
          <w:szCs w:val="20"/>
          <w:lang w:val="pl-PL"/>
        </w:rPr>
        <w:t xml:space="preserve"> czerwca 2022 r. </w:t>
      </w:r>
    </w:p>
    <w:p w:rsidR="001950BA" w:rsidRPr="001950BA" w:rsidRDefault="001950BA" w:rsidP="003C7178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 w:rsidRPr="001950BA">
        <w:rPr>
          <w:rFonts w:ascii="Acumin Pro" w:hAnsi="Acumin Pro"/>
          <w:sz w:val="20"/>
          <w:szCs w:val="20"/>
          <w:lang w:val="pl-PL"/>
        </w:rPr>
        <w:t>AZ.281.</w:t>
      </w:r>
      <w:r w:rsidR="0096359B">
        <w:rPr>
          <w:rFonts w:ascii="Acumin Pro" w:hAnsi="Acumin Pro"/>
          <w:sz w:val="20"/>
          <w:szCs w:val="20"/>
          <w:lang w:val="pl-PL"/>
        </w:rPr>
        <w:t>2.</w:t>
      </w:r>
      <w:r w:rsidR="008E0D27">
        <w:rPr>
          <w:rFonts w:ascii="Acumin Pro" w:hAnsi="Acumin Pro"/>
          <w:sz w:val="20"/>
          <w:szCs w:val="20"/>
          <w:lang w:val="pl-PL"/>
        </w:rPr>
        <w:t>5</w:t>
      </w:r>
      <w:r w:rsidRPr="001950BA">
        <w:rPr>
          <w:rFonts w:ascii="Acumin Pro" w:hAnsi="Acumin Pro"/>
          <w:sz w:val="20"/>
          <w:szCs w:val="20"/>
          <w:lang w:val="pl-PL"/>
        </w:rPr>
        <w:t>.</w:t>
      </w:r>
      <w:r w:rsidR="00A130AA">
        <w:rPr>
          <w:rFonts w:ascii="Acumin Pro" w:hAnsi="Acumin Pro"/>
          <w:sz w:val="20"/>
          <w:szCs w:val="20"/>
          <w:lang w:val="pl-PL"/>
        </w:rPr>
        <w:t>2022</w:t>
      </w:r>
    </w:p>
    <w:p w:rsidR="001950BA" w:rsidRPr="001950BA" w:rsidRDefault="001950BA" w:rsidP="0096359B">
      <w:pPr>
        <w:spacing w:line="360" w:lineRule="auto"/>
        <w:rPr>
          <w:rFonts w:ascii="Acumin Pro" w:hAnsi="Acumin Pro"/>
          <w:sz w:val="20"/>
          <w:szCs w:val="20"/>
          <w:lang w:val="pl-PL"/>
        </w:rPr>
      </w:pPr>
    </w:p>
    <w:p w:rsidR="00B43A60" w:rsidRPr="00B43A60" w:rsidRDefault="00873F9A" w:rsidP="00B43A60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d</w:t>
      </w:r>
      <w:r w:rsidR="003C7178">
        <w:rPr>
          <w:rFonts w:ascii="Acumin Pro" w:hAnsi="Acumin Pro"/>
          <w:sz w:val="20"/>
          <w:szCs w:val="20"/>
          <w:lang w:val="pl-PL"/>
        </w:rPr>
        <w:t xml:space="preserve">ot. postępowania przetargowego na </w:t>
      </w:r>
      <w:r w:rsidR="00B43A60" w:rsidRPr="00B43A60">
        <w:rPr>
          <w:rFonts w:ascii="Acumin Pro" w:hAnsi="Acumin Pro"/>
          <w:b/>
          <w:sz w:val="20"/>
          <w:szCs w:val="20"/>
          <w:lang w:val="pl-PL"/>
        </w:rPr>
        <w:t>Usługę sprzątania terenu wokół budynków Muzeum Narodowego w Poznaniu</w:t>
      </w:r>
    </w:p>
    <w:p w:rsidR="00D64F2C" w:rsidRDefault="00552CE2" w:rsidP="00552CE2">
      <w:pPr>
        <w:spacing w:line="360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  <w:r w:rsidRPr="00552CE2">
        <w:rPr>
          <w:rFonts w:ascii="Acumin Pro" w:hAnsi="Acumin Pro"/>
          <w:b/>
          <w:sz w:val="20"/>
          <w:szCs w:val="20"/>
          <w:lang w:val="pl-PL"/>
        </w:rPr>
        <w:t>ZMIANA SWZ</w:t>
      </w:r>
    </w:p>
    <w:p w:rsidR="00552CE2" w:rsidRDefault="00552CE2" w:rsidP="00B43A60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552CE2">
        <w:rPr>
          <w:rFonts w:ascii="Acumin Pro" w:hAnsi="Acumin Pro"/>
          <w:sz w:val="20"/>
          <w:szCs w:val="20"/>
          <w:lang w:val="pl-PL"/>
        </w:rPr>
        <w:t xml:space="preserve">Działając w oparciu o art. 286 ust. 1 i ust. 7 ustawy Prawo zamówień publicznych (tj. Dz. U. 2021 poz. </w:t>
      </w:r>
      <w:r>
        <w:rPr>
          <w:rFonts w:ascii="Acumin Pro" w:hAnsi="Acumin Pro"/>
          <w:sz w:val="20"/>
          <w:szCs w:val="20"/>
          <w:lang w:val="pl-PL"/>
        </w:rPr>
        <w:t xml:space="preserve">1129), zwanej dalej ustawą, Zamawiający </w:t>
      </w:r>
      <w:r w:rsidR="00C71413">
        <w:rPr>
          <w:rFonts w:ascii="Acumin Pro" w:hAnsi="Acumin Pro"/>
          <w:sz w:val="20"/>
          <w:szCs w:val="20"/>
          <w:lang w:val="pl-PL"/>
        </w:rPr>
        <w:t>skreśla</w:t>
      </w:r>
      <w:r w:rsidR="00B43A60">
        <w:rPr>
          <w:rFonts w:ascii="Acumin Pro" w:hAnsi="Acumin Pro"/>
          <w:sz w:val="20"/>
          <w:szCs w:val="20"/>
          <w:lang w:val="pl-PL"/>
        </w:rPr>
        <w:t>: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</w:p>
    <w:p w:rsidR="00C71413" w:rsidRPr="00C71413" w:rsidRDefault="00C71413" w:rsidP="00C7141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C71413">
        <w:rPr>
          <w:rFonts w:ascii="Acumin Pro" w:hAnsi="Acumin Pro"/>
          <w:sz w:val="20"/>
          <w:szCs w:val="20"/>
          <w:lang w:val="pl-PL"/>
        </w:rPr>
        <w:t xml:space="preserve">pkt. 5) działu XXVII SWZ – opis kryteriów oceny ofert wraz z </w:t>
      </w:r>
      <w:r>
        <w:rPr>
          <w:rFonts w:ascii="Acumin Pro" w:hAnsi="Acumin Pro"/>
          <w:sz w:val="20"/>
          <w:szCs w:val="20"/>
          <w:lang w:val="pl-PL"/>
        </w:rPr>
        <w:t xml:space="preserve">podaniem </w:t>
      </w:r>
      <w:r w:rsidRPr="00C71413">
        <w:rPr>
          <w:rFonts w:ascii="Acumin Pro" w:hAnsi="Acumin Pro"/>
          <w:sz w:val="20"/>
          <w:szCs w:val="20"/>
          <w:lang w:val="pl-PL"/>
        </w:rPr>
        <w:t>wag tych k</w:t>
      </w:r>
      <w:r>
        <w:rPr>
          <w:rFonts w:ascii="Acumin Pro" w:hAnsi="Acumin Pro"/>
          <w:sz w:val="20"/>
          <w:szCs w:val="20"/>
          <w:lang w:val="pl-PL"/>
        </w:rPr>
        <w:t>ryteriów i sposobów oceny ofert i dodaje nowy o brzmieniu:</w:t>
      </w:r>
    </w:p>
    <w:p w:rsidR="00C71413" w:rsidRPr="001973BB" w:rsidRDefault="00C71413" w:rsidP="00DE7F6B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720"/>
        <w:jc w:val="both"/>
        <w:rPr>
          <w:rFonts w:ascii="Acumin Pro" w:hAnsi="Acumin Pro"/>
          <w:sz w:val="20"/>
          <w:szCs w:val="20"/>
          <w:lang w:val="pl-PL"/>
        </w:rPr>
      </w:pPr>
      <w:r w:rsidRPr="001973BB">
        <w:rPr>
          <w:rFonts w:ascii="Acumin Pro" w:hAnsi="Acumin Pro"/>
          <w:sz w:val="20"/>
          <w:szCs w:val="20"/>
          <w:lang w:val="pl-PL"/>
        </w:rPr>
        <w:t xml:space="preserve">W kryterium „doświadczenie pracowników” oferta może uzyskać maksymalnie 40 punktów. Zamawiający przyzna punkty za liczbę osób skierowanych do wykonania przedmiotowego zamówienia, posiadających minimum </w:t>
      </w:r>
      <w:r w:rsidRPr="00C71413">
        <w:rPr>
          <w:rFonts w:ascii="Acumin Pro" w:hAnsi="Acumin Pro"/>
          <w:b/>
          <w:sz w:val="20"/>
          <w:szCs w:val="20"/>
          <w:u w:val="single"/>
          <w:lang w:val="pl-PL"/>
        </w:rPr>
        <w:t>7-miesięczne</w:t>
      </w:r>
      <w:r w:rsidRPr="00C71413">
        <w:rPr>
          <w:rFonts w:ascii="Acumin Pro" w:hAnsi="Acumin Pro"/>
          <w:b/>
          <w:sz w:val="20"/>
          <w:szCs w:val="20"/>
          <w:lang w:val="pl-PL"/>
        </w:rPr>
        <w:t xml:space="preserve"> doświadczenie w realizacji usługi sprzątania terenów wokół budynków.</w:t>
      </w:r>
      <w:r w:rsidRPr="001973BB">
        <w:rPr>
          <w:rFonts w:ascii="Acumin Pro" w:hAnsi="Acumin Pro"/>
          <w:sz w:val="20"/>
          <w:szCs w:val="20"/>
          <w:lang w:val="pl-PL"/>
        </w:rPr>
        <w:t xml:space="preserve"> Badanie tego kryterium nastąpi na podstawie oświadczenia wykonawcy, zawartego w formularzu ofertowym.</w:t>
      </w:r>
    </w:p>
    <w:p w:rsidR="00C71413" w:rsidRDefault="00DE7F6B" w:rsidP="00DE7F6B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709" w:hanging="76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 </w:t>
      </w:r>
      <w:r w:rsidR="00C71413" w:rsidRPr="00057CE7">
        <w:rPr>
          <w:rFonts w:ascii="Acumin Pro" w:hAnsi="Acumin Pro"/>
          <w:sz w:val="20"/>
          <w:szCs w:val="20"/>
          <w:lang w:val="pl-PL"/>
        </w:rPr>
        <w:t xml:space="preserve">Punktacja dla badanej oferty zostanie ustalona w następujący sposób (gdzie </w:t>
      </w:r>
      <w:r w:rsidR="00C71413">
        <w:rPr>
          <w:rFonts w:ascii="Acumin Pro" w:hAnsi="Acumin Pro"/>
          <w:sz w:val="20"/>
          <w:szCs w:val="20"/>
          <w:lang w:val="pl-PL"/>
        </w:rPr>
        <w:t>D</w:t>
      </w:r>
      <w:r w:rsidR="00C71413" w:rsidRPr="00057CE7">
        <w:rPr>
          <w:rFonts w:ascii="Acumin Pro" w:hAnsi="Acumin Pro"/>
          <w:sz w:val="20"/>
          <w:szCs w:val="20"/>
          <w:lang w:val="pl-PL"/>
        </w:rPr>
        <w:t xml:space="preserve"> to ilość 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="00C71413" w:rsidRPr="00057CE7">
        <w:rPr>
          <w:rFonts w:ascii="Acumin Pro" w:hAnsi="Acumin Pro"/>
          <w:sz w:val="20"/>
          <w:szCs w:val="20"/>
          <w:lang w:val="pl-PL"/>
        </w:rPr>
        <w:t xml:space="preserve">punktów przyznanych ofercie badanej </w:t>
      </w:r>
      <w:r w:rsidR="00C71413">
        <w:rPr>
          <w:rFonts w:ascii="Acumin Pro" w:hAnsi="Acumin Pro"/>
          <w:sz w:val="20"/>
          <w:szCs w:val="20"/>
          <w:lang w:val="pl-PL"/>
        </w:rPr>
        <w:t>w</w:t>
      </w:r>
      <w:r w:rsidR="00C71413" w:rsidRPr="00057CE7">
        <w:rPr>
          <w:rFonts w:ascii="Acumin Pro" w:hAnsi="Acumin Pro"/>
          <w:sz w:val="20"/>
          <w:szCs w:val="20"/>
          <w:lang w:val="pl-PL"/>
        </w:rPr>
        <w:t xml:space="preserve"> kryterium „doświadczenie pracowników”):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574"/>
      </w:tblGrid>
      <w:tr w:rsidR="00C71413" w:rsidRPr="0078263B" w:rsidTr="00DE7F6B">
        <w:tc>
          <w:tcPr>
            <w:tcW w:w="5103" w:type="dxa"/>
          </w:tcPr>
          <w:p w:rsidR="00C71413" w:rsidRPr="0078263B" w:rsidRDefault="00C71413" w:rsidP="00C714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057CE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 xml:space="preserve">Ilość pracowników skierowanych do realizacji zamówienia </w:t>
            </w:r>
          </w:p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2574" w:type="dxa"/>
          </w:tcPr>
          <w:p w:rsidR="00C71413" w:rsidRPr="00CC7625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/>
              </w:rPr>
            </w:pPr>
            <w:r w:rsidRPr="00CC7625">
              <w:rPr>
                <w:rFonts w:ascii="Acumin Pro" w:hAnsi="Acumin Pro"/>
                <w:color w:val="000000"/>
                <w:sz w:val="20"/>
                <w:szCs w:val="20"/>
                <w:lang w:val="pl-PL"/>
              </w:rPr>
              <w:t>Ilość przyznanych</w:t>
            </w:r>
          </w:p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vertAlign w:val="subscript"/>
                <w:lang w:val="pl-PL" w:eastAsia="pl-PL"/>
              </w:rPr>
            </w:pPr>
            <w:r w:rsidRPr="00CC7625">
              <w:rPr>
                <w:rFonts w:ascii="Acumin Pro" w:hAnsi="Acumin Pro"/>
                <w:color w:val="000000"/>
                <w:sz w:val="20"/>
                <w:szCs w:val="20"/>
                <w:lang w:val="pl-PL"/>
              </w:rPr>
              <w:t>punktów</w:t>
            </w:r>
            <w:r w:rsidRPr="0078263B">
              <w:rPr>
                <w:rFonts w:ascii="Acumin Pro" w:hAnsi="Acumin Pro"/>
                <w:color w:val="000000"/>
                <w:sz w:val="20"/>
                <w:szCs w:val="20"/>
                <w:lang w:val="pl-PL"/>
              </w:rPr>
              <w:t xml:space="preserve"> – </w:t>
            </w:r>
            <w:bookmarkStart w:id="0" w:name="_Hlk90152763"/>
            <w:r w:rsidRPr="0078263B">
              <w:rPr>
                <w:rFonts w:ascii="Acumin Pro" w:hAnsi="Acumin Pro"/>
                <w:color w:val="000000"/>
                <w:sz w:val="20"/>
                <w:szCs w:val="20"/>
                <w:lang w:val="pl-PL"/>
              </w:rPr>
              <w:t>P</w:t>
            </w:r>
            <w:r w:rsidRPr="0078263B">
              <w:rPr>
                <w:rFonts w:ascii="Acumin Pro" w:hAnsi="Acumin Pro"/>
                <w:color w:val="000000"/>
                <w:sz w:val="20"/>
                <w:szCs w:val="20"/>
                <w:vertAlign w:val="subscript"/>
                <w:lang w:val="pl-PL"/>
              </w:rPr>
              <w:t>2</w:t>
            </w:r>
            <w:bookmarkEnd w:id="0"/>
          </w:p>
        </w:tc>
      </w:tr>
      <w:tr w:rsidR="00C71413" w:rsidRPr="00CA734A" w:rsidTr="00DE7F6B">
        <w:tc>
          <w:tcPr>
            <w:tcW w:w="5103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0 pracowników</w:t>
            </w:r>
          </w:p>
        </w:tc>
        <w:tc>
          <w:tcPr>
            <w:tcW w:w="2574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0</w:t>
            </w:r>
          </w:p>
        </w:tc>
      </w:tr>
      <w:tr w:rsidR="00C71413" w:rsidRPr="00CA734A" w:rsidTr="00DE7F6B">
        <w:tc>
          <w:tcPr>
            <w:tcW w:w="5103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1 pracownik</w:t>
            </w:r>
          </w:p>
        </w:tc>
        <w:tc>
          <w:tcPr>
            <w:tcW w:w="2574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5</w:t>
            </w:r>
          </w:p>
        </w:tc>
      </w:tr>
      <w:tr w:rsidR="00C71413" w:rsidRPr="00CA734A" w:rsidTr="00DE7F6B">
        <w:tc>
          <w:tcPr>
            <w:tcW w:w="5103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2 pracowników</w:t>
            </w:r>
          </w:p>
        </w:tc>
        <w:tc>
          <w:tcPr>
            <w:tcW w:w="2574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10</w:t>
            </w:r>
          </w:p>
        </w:tc>
      </w:tr>
      <w:tr w:rsidR="00C71413" w:rsidRPr="00CA734A" w:rsidTr="00DE7F6B">
        <w:tc>
          <w:tcPr>
            <w:tcW w:w="5103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3 pracowników</w:t>
            </w:r>
          </w:p>
        </w:tc>
        <w:tc>
          <w:tcPr>
            <w:tcW w:w="2574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15</w:t>
            </w:r>
          </w:p>
        </w:tc>
      </w:tr>
      <w:tr w:rsidR="00C71413" w:rsidRPr="00CA734A" w:rsidTr="00DE7F6B">
        <w:tc>
          <w:tcPr>
            <w:tcW w:w="5103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4 pracowników</w:t>
            </w:r>
          </w:p>
        </w:tc>
        <w:tc>
          <w:tcPr>
            <w:tcW w:w="2574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20</w:t>
            </w:r>
          </w:p>
        </w:tc>
      </w:tr>
      <w:tr w:rsidR="00C71413" w:rsidRPr="0078263B" w:rsidTr="00DE7F6B">
        <w:tc>
          <w:tcPr>
            <w:tcW w:w="5103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5 pracowników</w:t>
            </w:r>
          </w:p>
        </w:tc>
        <w:tc>
          <w:tcPr>
            <w:tcW w:w="2574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25</w:t>
            </w:r>
          </w:p>
        </w:tc>
      </w:tr>
      <w:tr w:rsidR="00C71413" w:rsidRPr="0078263B" w:rsidTr="00DE7F6B">
        <w:tc>
          <w:tcPr>
            <w:tcW w:w="5103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6 pracowników</w:t>
            </w:r>
          </w:p>
        </w:tc>
        <w:tc>
          <w:tcPr>
            <w:tcW w:w="2574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30</w:t>
            </w:r>
          </w:p>
        </w:tc>
      </w:tr>
      <w:tr w:rsidR="00C71413" w:rsidRPr="00E3724E" w:rsidTr="00DE7F6B">
        <w:tc>
          <w:tcPr>
            <w:tcW w:w="5103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7 pracowników</w:t>
            </w:r>
          </w:p>
        </w:tc>
        <w:tc>
          <w:tcPr>
            <w:tcW w:w="2574" w:type="dxa"/>
          </w:tcPr>
          <w:p w:rsidR="00C71413" w:rsidRPr="0078263B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35</w:t>
            </w:r>
          </w:p>
        </w:tc>
      </w:tr>
      <w:tr w:rsidR="00C71413" w:rsidRPr="00E3724E" w:rsidTr="00DE7F6B">
        <w:tc>
          <w:tcPr>
            <w:tcW w:w="5103" w:type="dxa"/>
          </w:tcPr>
          <w:p w:rsidR="00C71413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8 pracowników i więcej</w:t>
            </w:r>
          </w:p>
        </w:tc>
        <w:tc>
          <w:tcPr>
            <w:tcW w:w="2574" w:type="dxa"/>
          </w:tcPr>
          <w:p w:rsidR="00C71413" w:rsidRDefault="00C71413" w:rsidP="00C043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40</w:t>
            </w:r>
          </w:p>
        </w:tc>
      </w:tr>
    </w:tbl>
    <w:p w:rsidR="00552CE2" w:rsidRDefault="00552CE2" w:rsidP="00C71413">
      <w:pPr>
        <w:spacing w:line="360" w:lineRule="auto"/>
        <w:jc w:val="both"/>
        <w:rPr>
          <w:sz w:val="20"/>
          <w:szCs w:val="20"/>
          <w:lang w:val="pl-PL"/>
        </w:rPr>
      </w:pPr>
    </w:p>
    <w:p w:rsidR="00C71413" w:rsidRDefault="00EB19F8" w:rsidP="00C7141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p</w:t>
      </w:r>
      <w:r w:rsidRPr="00EB19F8">
        <w:rPr>
          <w:rFonts w:ascii="Acumin Pro" w:hAnsi="Acumin Pro"/>
          <w:sz w:val="20"/>
          <w:szCs w:val="20"/>
          <w:lang w:val="pl-PL"/>
        </w:rPr>
        <w:t xml:space="preserve">kt. 3 </w:t>
      </w:r>
      <w:r>
        <w:rPr>
          <w:rFonts w:ascii="Acumin Pro" w:hAnsi="Acumin Pro"/>
          <w:sz w:val="20"/>
          <w:szCs w:val="20"/>
          <w:lang w:val="pl-PL"/>
        </w:rPr>
        <w:t>Formularza ofertowego – załącznika nr 2 do SWZ i dodaje nowy o brzmieniu:</w:t>
      </w:r>
    </w:p>
    <w:p w:rsidR="00EB19F8" w:rsidRDefault="00DE7F6B" w:rsidP="00DE7F6B">
      <w:pPr>
        <w:pStyle w:val="Akapitzlist"/>
        <w:spacing w:line="360" w:lineRule="auto"/>
        <w:ind w:left="360"/>
        <w:jc w:val="both"/>
        <w:rPr>
          <w:rFonts w:ascii="Acumin Pro" w:eastAsia="Times New Roman" w:hAnsi="Acumin Pro" w:cs="Arial"/>
          <w:b/>
          <w:sz w:val="20"/>
          <w:szCs w:val="20"/>
          <w:lang w:val="pl-PL" w:eastAsia="pl-PL"/>
        </w:rPr>
      </w:pPr>
      <w:r>
        <w:rPr>
          <w:rFonts w:ascii="Acumin Pro" w:eastAsia="Times New Roman" w:hAnsi="Acumin Pro" w:cs="Arial"/>
          <w:sz w:val="20"/>
          <w:szCs w:val="20"/>
          <w:lang w:val="pl-PL" w:eastAsia="pl-PL"/>
        </w:rPr>
        <w:t>3.</w:t>
      </w:r>
      <w:r w:rsidRPr="00DE7F6B">
        <w:rPr>
          <w:rFonts w:ascii="Acumin Pro" w:eastAsia="Times New Roman" w:hAnsi="Acumin Pro" w:cs="Arial"/>
          <w:sz w:val="20"/>
          <w:szCs w:val="20"/>
          <w:lang w:val="pl-PL" w:eastAsia="pl-PL"/>
        </w:rPr>
        <w:t>W przypadku wyboru naszej oferty, przedmiot zamówienia będzie realizowany przez: ………………………………… (</w:t>
      </w:r>
      <w:r w:rsidRPr="00DE7F6B">
        <w:rPr>
          <w:rFonts w:ascii="Acumin Pro" w:eastAsia="Times New Roman" w:hAnsi="Acumin Pro" w:cs="Arial"/>
          <w:i/>
          <w:sz w:val="20"/>
          <w:szCs w:val="20"/>
          <w:lang w:val="pl-PL" w:eastAsia="pl-PL"/>
        </w:rPr>
        <w:t>należy podać liczbę</w:t>
      </w:r>
      <w:r w:rsidRPr="00DE7F6B">
        <w:rPr>
          <w:rFonts w:ascii="Acumin Pro" w:eastAsia="Times New Roman" w:hAnsi="Acumin Pro" w:cs="Arial"/>
          <w:sz w:val="20"/>
          <w:szCs w:val="20"/>
          <w:lang w:val="pl-PL" w:eastAsia="pl-PL"/>
        </w:rPr>
        <w:t xml:space="preserve">) pracowników skierowanych do realizacji zamówienia posiadających minimum </w:t>
      </w:r>
      <w:r w:rsidRPr="00DE7F6B">
        <w:rPr>
          <w:rFonts w:ascii="Acumin Pro" w:eastAsia="Times New Roman" w:hAnsi="Acumin Pro" w:cs="Arial"/>
          <w:b/>
          <w:sz w:val="20"/>
          <w:szCs w:val="20"/>
          <w:lang w:val="pl-PL" w:eastAsia="pl-PL"/>
        </w:rPr>
        <w:t>7-miesieczne doświadczenie w wykonywaniu usługi sprzątania terenów wokół budynków</w:t>
      </w:r>
      <w:r>
        <w:rPr>
          <w:rFonts w:ascii="Acumin Pro" w:eastAsia="Times New Roman" w:hAnsi="Acumin Pro" w:cs="Arial"/>
          <w:b/>
          <w:sz w:val="20"/>
          <w:szCs w:val="20"/>
          <w:lang w:val="pl-PL" w:eastAsia="pl-PL"/>
        </w:rPr>
        <w:t>.</w:t>
      </w:r>
    </w:p>
    <w:p w:rsidR="00DE7F6B" w:rsidRDefault="00DE7F6B" w:rsidP="00DE7F6B">
      <w:pPr>
        <w:pStyle w:val="Akapitzlist"/>
        <w:spacing w:line="360" w:lineRule="auto"/>
        <w:ind w:left="360"/>
        <w:jc w:val="both"/>
        <w:rPr>
          <w:rFonts w:ascii="Acumin Pro" w:eastAsia="Times New Roman" w:hAnsi="Acumin Pro" w:cs="Arial"/>
          <w:b/>
          <w:sz w:val="20"/>
          <w:szCs w:val="20"/>
          <w:lang w:val="pl-PL" w:eastAsia="pl-PL"/>
        </w:rPr>
      </w:pPr>
    </w:p>
    <w:p w:rsidR="00DE7F6B" w:rsidRPr="00DE7F6B" w:rsidRDefault="00DE7F6B" w:rsidP="00DE7F6B">
      <w:pPr>
        <w:pStyle w:val="Akapitzlist"/>
        <w:spacing w:line="360" w:lineRule="auto"/>
        <w:ind w:left="360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eastAsia="Times New Roman" w:hAnsi="Acumin Pro" w:cs="Arial"/>
          <w:sz w:val="20"/>
          <w:szCs w:val="20"/>
          <w:lang w:val="pl-PL" w:eastAsia="pl-PL"/>
        </w:rPr>
        <w:t xml:space="preserve">W załączeniu zmieniony formularz ofertowy. </w:t>
      </w:r>
      <w:bookmarkStart w:id="1" w:name="_GoBack"/>
      <w:bookmarkEnd w:id="1"/>
    </w:p>
    <w:sectPr w:rsidR="00DE7F6B" w:rsidRPr="00DE7F6B" w:rsidSect="00893204">
      <w:footerReference w:type="default" r:id="rId8"/>
      <w:headerReference w:type="first" r:id="rId9"/>
      <w:footerReference w:type="first" r:id="rId10"/>
      <w:pgSz w:w="11906" w:h="16838"/>
      <w:pgMar w:top="851" w:right="1134" w:bottom="851" w:left="2381" w:header="851" w:footer="141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642" w:rsidRDefault="00C27642">
      <w:r>
        <w:separator/>
      </w:r>
    </w:p>
  </w:endnote>
  <w:endnote w:type="continuationSeparator" w:id="0">
    <w:p w:rsidR="00C27642" w:rsidRDefault="00C2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cumin Pro Semibol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33" w:rsidRPr="003A6470" w:rsidRDefault="00514881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  <w:r>
      <w:rPr>
        <w:rFonts w:ascii="Acumin Pro Semibold" w:hAnsi="Acumin Pro Semibold"/>
        <w:sz w:val="16"/>
        <w:szCs w:val="16"/>
      </w:rPr>
      <w:t xml:space="preserve">                  </w:t>
    </w:r>
    <w:r>
      <w:rPr>
        <w:rFonts w:ascii="Acumin Pro" w:hAnsi="Acumin Pro"/>
      </w:rPr>
      <w:t xml:space="preserve">            </w:t>
    </w:r>
    <w:r>
      <w:rPr>
        <w:rFonts w:ascii="Acumin Pro Semibold" w:eastAsia="Acumin Pro Semibold" w:hAnsi="Acumin Pro Semibold" w:cs="Acumin Pro Semibold"/>
        <w:sz w:val="16"/>
        <w:szCs w:val="16"/>
      </w:rPr>
      <w:tab/>
    </w:r>
    <w:r>
      <w:t xml:space="preserve">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1950BA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column">
            <wp:posOffset>-864235</wp:posOffset>
          </wp:positionH>
          <wp:positionV relativeFrom="page">
            <wp:posOffset>9883140</wp:posOffset>
          </wp:positionV>
          <wp:extent cx="6193790" cy="357505"/>
          <wp:effectExtent l="0" t="0" r="0" b="4445"/>
          <wp:wrapNone/>
          <wp:docPr id="2" name="Obraz 2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642" w:rsidRDefault="00C27642">
      <w:r>
        <w:separator/>
      </w:r>
    </w:p>
  </w:footnote>
  <w:footnote w:type="continuationSeparator" w:id="0">
    <w:p w:rsidR="00C27642" w:rsidRDefault="00C27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893204" w:rsidP="00893204">
    <w:pPr>
      <w:pStyle w:val="Nagwek"/>
      <w:ind w:left="-1361"/>
    </w:pPr>
    <w:r>
      <w:rPr>
        <w:noProof/>
        <w:lang w:val="pl-PL" w:eastAsia="pl-PL"/>
      </w:rPr>
      <w:drawing>
        <wp:inline distT="0" distB="0" distL="0" distR="0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3204" w:rsidRPr="00893204" w:rsidRDefault="00893204" w:rsidP="00893204">
    <w:pPr>
      <w:pStyle w:val="Nagwek"/>
      <w:ind w:left="-1361"/>
      <w:rPr>
        <w:rFonts w:ascii="Acumin Pro" w:hAnsi="Acumin Pro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434B72"/>
    <w:multiLevelType w:val="hybridMultilevel"/>
    <w:tmpl w:val="F196D00E"/>
    <w:lvl w:ilvl="0" w:tplc="497223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8D3E28"/>
    <w:multiLevelType w:val="hybridMultilevel"/>
    <w:tmpl w:val="97F2A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65412E"/>
    <w:multiLevelType w:val="hybridMultilevel"/>
    <w:tmpl w:val="C818EFD6"/>
    <w:lvl w:ilvl="0" w:tplc="9CA02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16203"/>
    <w:rsid w:val="00034959"/>
    <w:rsid w:val="001643A0"/>
    <w:rsid w:val="001704E2"/>
    <w:rsid w:val="001950BA"/>
    <w:rsid w:val="001D45B0"/>
    <w:rsid w:val="001F3F04"/>
    <w:rsid w:val="002107C0"/>
    <w:rsid w:val="00291E43"/>
    <w:rsid w:val="0032538C"/>
    <w:rsid w:val="00325C37"/>
    <w:rsid w:val="00333594"/>
    <w:rsid w:val="00354309"/>
    <w:rsid w:val="003A6470"/>
    <w:rsid w:val="003C7178"/>
    <w:rsid w:val="003E76E2"/>
    <w:rsid w:val="003F2B67"/>
    <w:rsid w:val="00467AC4"/>
    <w:rsid w:val="004856EC"/>
    <w:rsid w:val="004B176F"/>
    <w:rsid w:val="004B1F28"/>
    <w:rsid w:val="004F75FC"/>
    <w:rsid w:val="00514881"/>
    <w:rsid w:val="00545297"/>
    <w:rsid w:val="00552CE2"/>
    <w:rsid w:val="0057622D"/>
    <w:rsid w:val="00667307"/>
    <w:rsid w:val="006D1838"/>
    <w:rsid w:val="007E23C5"/>
    <w:rsid w:val="007F5AC4"/>
    <w:rsid w:val="00870839"/>
    <w:rsid w:val="00873F9A"/>
    <w:rsid w:val="00893204"/>
    <w:rsid w:val="008A42B8"/>
    <w:rsid w:val="008A4D87"/>
    <w:rsid w:val="008E0D27"/>
    <w:rsid w:val="008F2C2C"/>
    <w:rsid w:val="00911FCE"/>
    <w:rsid w:val="0096359B"/>
    <w:rsid w:val="00967D1F"/>
    <w:rsid w:val="009C0E3B"/>
    <w:rsid w:val="009C619A"/>
    <w:rsid w:val="00A130AA"/>
    <w:rsid w:val="00A66E2D"/>
    <w:rsid w:val="00A86A3A"/>
    <w:rsid w:val="00B24F28"/>
    <w:rsid w:val="00B43A60"/>
    <w:rsid w:val="00B64EC9"/>
    <w:rsid w:val="00B72EB1"/>
    <w:rsid w:val="00B833B7"/>
    <w:rsid w:val="00B97175"/>
    <w:rsid w:val="00BA74AC"/>
    <w:rsid w:val="00C16BF4"/>
    <w:rsid w:val="00C24790"/>
    <w:rsid w:val="00C27642"/>
    <w:rsid w:val="00C71413"/>
    <w:rsid w:val="00C72E33"/>
    <w:rsid w:val="00CC4A7D"/>
    <w:rsid w:val="00CD6CE8"/>
    <w:rsid w:val="00CF1D99"/>
    <w:rsid w:val="00CF6669"/>
    <w:rsid w:val="00CF711D"/>
    <w:rsid w:val="00D20C7F"/>
    <w:rsid w:val="00D64F2C"/>
    <w:rsid w:val="00DA31E3"/>
    <w:rsid w:val="00DA6978"/>
    <w:rsid w:val="00DD3108"/>
    <w:rsid w:val="00DE7F6B"/>
    <w:rsid w:val="00DF57A3"/>
    <w:rsid w:val="00E86157"/>
    <w:rsid w:val="00EB19F8"/>
    <w:rsid w:val="00EE2856"/>
    <w:rsid w:val="00F10993"/>
    <w:rsid w:val="00F30AB5"/>
    <w:rsid w:val="00FD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05BA81-BA25-4E46-9497-40EA7F8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ind w:left="4139"/>
    </w:pPr>
    <w:rPr>
      <w:rFonts w:ascii="Acumin Pro" w:eastAsia="Helvetica Neue" w:hAnsi="Acumin Pro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MNPTre">
    <w:name w:val="MNP Treść"/>
    <w:rsid w:val="001704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shd w:val="clear" w:color="auto" w:fill="FFFFFF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MNPPodpis">
    <w:name w:val="MNP Podpis"/>
    <w:rsid w:val="00DF57A3"/>
    <w:pP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F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F2C"/>
    <w:rPr>
      <w:rFonts w:ascii="Segoe UI" w:hAnsi="Segoe UI" w:cs="Segoe UI"/>
      <w:sz w:val="18"/>
      <w:szCs w:val="18"/>
      <w:lang w:val="en-US" w:eastAsia="en-US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71413"/>
    <w:pPr>
      <w:ind w:left="720"/>
      <w:contextualSpacing/>
    </w:pPr>
    <w:rPr>
      <w:bdr w:val="none" w:sz="0" w:space="0" w:color="auto"/>
    </w:rPr>
  </w:style>
  <w:style w:type="character" w:customStyle="1" w:styleId="AkapitzlistZnak">
    <w:name w:val="Akapit z listą Znak"/>
    <w:aliases w:val="CW_Lista Znak"/>
    <w:link w:val="Akapitzlist"/>
    <w:uiPriority w:val="34"/>
    <w:rsid w:val="00C71413"/>
    <w:rPr>
      <w:sz w:val="24"/>
      <w:szCs w:val="24"/>
      <w:bdr w:val="none" w:sz="0" w:space="0" w:color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9715F-507D-4F92-8687-A2B99428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Agnieszka</cp:lastModifiedBy>
  <cp:revision>60</cp:revision>
  <cp:lastPrinted>2022-05-25T07:56:00Z</cp:lastPrinted>
  <dcterms:created xsi:type="dcterms:W3CDTF">2021-01-20T13:48:00Z</dcterms:created>
  <dcterms:modified xsi:type="dcterms:W3CDTF">2022-06-08T09:54:00Z</dcterms:modified>
</cp:coreProperties>
</file>